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78"/>
        <w:gridCol w:w="3578"/>
        <w:gridCol w:w="3578"/>
        <w:gridCol w:w="3578"/>
      </w:tblGrid>
      <w:tr w:rsidR="00DF5045" w:rsidRPr="00DF5045" w14:paraId="7386C0AB" w14:textId="77777777" w:rsidTr="00DF5045">
        <w:tc>
          <w:tcPr>
            <w:tcW w:w="3578" w:type="dxa"/>
            <w:shd w:val="clear" w:color="auto" w:fill="F2F2F2" w:themeFill="background1" w:themeFillShade="F2"/>
          </w:tcPr>
          <w:p w14:paraId="7212F3BF" w14:textId="15D9D9CC" w:rsidR="00DF5045" w:rsidRPr="00DF5045" w:rsidRDefault="00DF5045" w:rsidP="00BB71A4">
            <w:pPr>
              <w:rPr>
                <w:rFonts w:ascii="Aptos" w:hAnsi="Aptos"/>
              </w:rPr>
            </w:pPr>
            <w:r w:rsidRPr="00DF5045">
              <w:rPr>
                <w:rFonts w:ascii="Aptos" w:hAnsi="Aptos"/>
                <w:b/>
                <w:bCs/>
              </w:rPr>
              <w:t>Inclusion Communications Team</w:t>
            </w:r>
          </w:p>
        </w:tc>
        <w:tc>
          <w:tcPr>
            <w:tcW w:w="3578" w:type="dxa"/>
          </w:tcPr>
          <w:p w14:paraId="5C1DD1C2" w14:textId="77777777" w:rsidR="00DF5045" w:rsidRPr="00DF5045" w:rsidRDefault="00DF5045" w:rsidP="00BB71A4">
            <w:pPr>
              <w:rPr>
                <w:rFonts w:ascii="Aptos" w:hAnsi="Aptos"/>
              </w:rPr>
            </w:pPr>
          </w:p>
        </w:tc>
        <w:tc>
          <w:tcPr>
            <w:tcW w:w="3578" w:type="dxa"/>
            <w:shd w:val="clear" w:color="auto" w:fill="F2F2F2" w:themeFill="background1" w:themeFillShade="F2"/>
          </w:tcPr>
          <w:p w14:paraId="7F04E48D" w14:textId="6E4CA61E" w:rsidR="00DF5045" w:rsidRPr="00DF5045" w:rsidRDefault="00DF5045" w:rsidP="00BB71A4">
            <w:pPr>
              <w:rPr>
                <w:rFonts w:ascii="Aptos" w:hAnsi="Aptos"/>
              </w:rPr>
            </w:pPr>
            <w:r w:rsidRPr="00DF5045">
              <w:rPr>
                <w:rFonts w:ascii="Aptos" w:hAnsi="Aptos"/>
                <w:b/>
                <w:bCs/>
              </w:rPr>
              <w:t xml:space="preserve">Success Measures </w:t>
            </w:r>
          </w:p>
          <w:p w14:paraId="79C0F6B2" w14:textId="77777777" w:rsidR="00DF5045" w:rsidRPr="00DF5045" w:rsidRDefault="00DF5045" w:rsidP="00BB71A4">
            <w:pPr>
              <w:rPr>
                <w:rFonts w:ascii="Aptos" w:hAnsi="Aptos"/>
              </w:rPr>
            </w:pPr>
          </w:p>
        </w:tc>
        <w:tc>
          <w:tcPr>
            <w:tcW w:w="3578" w:type="dxa"/>
          </w:tcPr>
          <w:p w14:paraId="7AC50611" w14:textId="77777777" w:rsidR="00DF5045" w:rsidRPr="00DF5045" w:rsidRDefault="00DF5045" w:rsidP="00BB71A4">
            <w:pPr>
              <w:rPr>
                <w:rFonts w:ascii="Aptos" w:hAnsi="Aptos"/>
              </w:rPr>
            </w:pPr>
          </w:p>
        </w:tc>
      </w:tr>
      <w:tr w:rsidR="00DF5045" w:rsidRPr="00DF5045" w14:paraId="5C5ED884" w14:textId="77777777" w:rsidTr="00DF5045">
        <w:tc>
          <w:tcPr>
            <w:tcW w:w="357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39A6220" w14:textId="77777777" w:rsidR="00DF5045" w:rsidRPr="00DF5045" w:rsidRDefault="00DF5045" w:rsidP="00BB71A4">
            <w:pPr>
              <w:rPr>
                <w:rFonts w:ascii="Aptos" w:hAnsi="Aptos"/>
              </w:rPr>
            </w:pPr>
            <w:r w:rsidRPr="00DF5045">
              <w:rPr>
                <w:rFonts w:ascii="Aptos" w:hAnsi="Aptos"/>
                <w:b/>
                <w:bCs/>
              </w:rPr>
              <w:t>Communication Goals</w:t>
            </w:r>
          </w:p>
        </w:tc>
        <w:tc>
          <w:tcPr>
            <w:tcW w:w="357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4B31ECC" w14:textId="11982BED" w:rsidR="00DF5045" w:rsidRPr="00DF5045" w:rsidRDefault="00DF5045" w:rsidP="00BB71A4">
            <w:pPr>
              <w:rPr>
                <w:rFonts w:ascii="Aptos" w:hAnsi="Aptos"/>
              </w:rPr>
            </w:pPr>
            <w:r w:rsidRPr="00DF5045">
              <w:rPr>
                <w:rFonts w:ascii="Aptos" w:hAnsi="Aptos"/>
                <w:b/>
                <w:bCs/>
              </w:rPr>
              <w:t>Key Messages &amp; Stories</w:t>
            </w:r>
          </w:p>
        </w:tc>
        <w:tc>
          <w:tcPr>
            <w:tcW w:w="357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6B1424B" w14:textId="77777777" w:rsidR="00DF5045" w:rsidRPr="00DF5045" w:rsidRDefault="00DF5045" w:rsidP="00BB71A4">
            <w:pPr>
              <w:rPr>
                <w:rFonts w:ascii="Aptos" w:hAnsi="Aptos"/>
              </w:rPr>
            </w:pPr>
            <w:r w:rsidRPr="00DF5045">
              <w:rPr>
                <w:rFonts w:ascii="Aptos" w:hAnsi="Aptos"/>
                <w:b/>
                <w:bCs/>
              </w:rPr>
              <w:t xml:space="preserve">Activities &amp; Methods </w:t>
            </w:r>
          </w:p>
        </w:tc>
        <w:tc>
          <w:tcPr>
            <w:tcW w:w="357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948E3FA" w14:textId="77777777" w:rsidR="00DF5045" w:rsidRPr="00DF5045" w:rsidRDefault="00DF5045" w:rsidP="00BB71A4">
            <w:pPr>
              <w:rPr>
                <w:rFonts w:ascii="Aptos" w:hAnsi="Aptos"/>
              </w:rPr>
            </w:pPr>
            <w:r w:rsidRPr="00DF5045">
              <w:rPr>
                <w:rFonts w:ascii="Aptos" w:hAnsi="Aptos"/>
                <w:b/>
                <w:bCs/>
              </w:rPr>
              <w:t>Key Stakeholders</w:t>
            </w:r>
          </w:p>
        </w:tc>
      </w:tr>
      <w:tr w:rsidR="00DF5045" w:rsidRPr="00DF5045" w14:paraId="3B79B669" w14:textId="77777777" w:rsidTr="00DF5045">
        <w:tc>
          <w:tcPr>
            <w:tcW w:w="3578" w:type="dxa"/>
            <w:tcBorders>
              <w:bottom w:val="single" w:sz="4" w:space="0" w:color="auto"/>
            </w:tcBorders>
          </w:tcPr>
          <w:p w14:paraId="3DA532F8" w14:textId="77777777" w:rsidR="00DF5045" w:rsidRPr="00DF5045" w:rsidRDefault="00DF5045" w:rsidP="00BB71A4">
            <w:pPr>
              <w:rPr>
                <w:rFonts w:ascii="Aptos" w:hAnsi="Aptos"/>
                <w:b/>
                <w:bCs/>
              </w:rPr>
            </w:pPr>
          </w:p>
        </w:tc>
        <w:tc>
          <w:tcPr>
            <w:tcW w:w="3578" w:type="dxa"/>
            <w:tcBorders>
              <w:bottom w:val="single" w:sz="4" w:space="0" w:color="auto"/>
            </w:tcBorders>
          </w:tcPr>
          <w:p w14:paraId="05A126F8" w14:textId="77777777" w:rsidR="00DF5045" w:rsidRPr="00DF5045" w:rsidRDefault="00DF5045" w:rsidP="00BB71A4">
            <w:pPr>
              <w:rPr>
                <w:rFonts w:ascii="Aptos" w:hAnsi="Aptos"/>
                <w:b/>
                <w:bCs/>
              </w:rPr>
            </w:pPr>
          </w:p>
        </w:tc>
        <w:tc>
          <w:tcPr>
            <w:tcW w:w="3578" w:type="dxa"/>
            <w:tcBorders>
              <w:bottom w:val="single" w:sz="4" w:space="0" w:color="auto"/>
            </w:tcBorders>
          </w:tcPr>
          <w:p w14:paraId="1260A787" w14:textId="77777777" w:rsidR="00DF5045" w:rsidRPr="00DF5045" w:rsidRDefault="00DF5045" w:rsidP="00BB71A4">
            <w:pPr>
              <w:rPr>
                <w:rFonts w:ascii="Aptos" w:hAnsi="Aptos"/>
                <w:b/>
                <w:bCs/>
              </w:rPr>
            </w:pPr>
          </w:p>
        </w:tc>
        <w:tc>
          <w:tcPr>
            <w:tcW w:w="3578" w:type="dxa"/>
            <w:tcBorders>
              <w:bottom w:val="single" w:sz="4" w:space="0" w:color="auto"/>
            </w:tcBorders>
          </w:tcPr>
          <w:p w14:paraId="210798B2" w14:textId="77777777" w:rsidR="00DF5045" w:rsidRPr="00DF5045" w:rsidRDefault="00DF5045" w:rsidP="00BB71A4">
            <w:pPr>
              <w:rPr>
                <w:rFonts w:ascii="Aptos" w:hAnsi="Aptos"/>
                <w:b/>
                <w:bCs/>
              </w:rPr>
            </w:pPr>
          </w:p>
        </w:tc>
      </w:tr>
    </w:tbl>
    <w:p w14:paraId="141EB983" w14:textId="31897A09" w:rsidR="002F7E69" w:rsidRPr="00F27D6C" w:rsidRDefault="002F7E69" w:rsidP="00F27D6C"/>
    <w:sectPr w:rsidR="002F7E69" w:rsidRPr="00F27D6C" w:rsidSect="002F7E69">
      <w:headerReference w:type="default" r:id="rId7"/>
      <w:footerReference w:type="default" r:id="rId8"/>
      <w:pgSz w:w="15840" w:h="12240" w:orient="landscape"/>
      <w:pgMar w:top="1572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C82E6A" w14:textId="77777777" w:rsidR="002776CB" w:rsidRDefault="002776CB" w:rsidP="002F7E69">
      <w:pPr>
        <w:spacing w:after="0" w:line="240" w:lineRule="auto"/>
      </w:pPr>
      <w:r>
        <w:separator/>
      </w:r>
    </w:p>
  </w:endnote>
  <w:endnote w:type="continuationSeparator" w:id="0">
    <w:p w14:paraId="2FD937E2" w14:textId="77777777" w:rsidR="002776CB" w:rsidRDefault="002776CB" w:rsidP="002F7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68AECD" w14:textId="456E7D92" w:rsidR="002F7E69" w:rsidRPr="002F7E69" w:rsidRDefault="002F7E69" w:rsidP="002F7E69">
    <w:pPr>
      <w:pStyle w:val="Footer"/>
      <w:jc w:val="center"/>
      <w:rPr>
        <w:sz w:val="20"/>
        <w:szCs w:val="20"/>
        <w:lang w:val="en-AU"/>
      </w:rPr>
    </w:pPr>
    <w:r w:rsidRPr="002F7E69">
      <w:rPr>
        <w:sz w:val="20"/>
        <w:szCs w:val="20"/>
        <w:lang w:val="en-AU"/>
      </w:rPr>
      <w:t>www.theincludeinc.com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5FBAE6" w14:textId="77777777" w:rsidR="002776CB" w:rsidRDefault="002776CB" w:rsidP="002F7E69">
      <w:pPr>
        <w:spacing w:after="0" w:line="240" w:lineRule="auto"/>
      </w:pPr>
      <w:r>
        <w:separator/>
      </w:r>
    </w:p>
  </w:footnote>
  <w:footnote w:type="continuationSeparator" w:id="0">
    <w:p w14:paraId="12EAD81D" w14:textId="77777777" w:rsidR="002776CB" w:rsidRDefault="002776CB" w:rsidP="002F7E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805933" w14:textId="1704C4F5" w:rsidR="002F7E69" w:rsidRPr="002F7E69" w:rsidRDefault="002F7E69" w:rsidP="002F7E69">
    <w:pPr>
      <w:pStyle w:val="Header"/>
      <w:jc w:val="both"/>
      <w:rPr>
        <w:sz w:val="32"/>
        <w:szCs w:val="32"/>
        <w:lang w:val="en-AU"/>
      </w:rPr>
    </w:pPr>
    <w:r>
      <w:rPr>
        <w:noProof/>
        <w:sz w:val="32"/>
        <w:szCs w:val="32"/>
        <w:lang w:val="en-AU"/>
      </w:rPr>
      <w:drawing>
        <wp:anchor distT="0" distB="0" distL="114300" distR="114300" simplePos="0" relativeHeight="251658240" behindDoc="0" locked="0" layoutInCell="1" allowOverlap="1" wp14:anchorId="0E8784C2" wp14:editId="610D1A26">
          <wp:simplePos x="0" y="0"/>
          <wp:positionH relativeFrom="column">
            <wp:posOffset>8333510</wp:posOffset>
          </wp:positionH>
          <wp:positionV relativeFrom="paragraph">
            <wp:posOffset>-262890</wp:posOffset>
          </wp:positionV>
          <wp:extent cx="945573" cy="715705"/>
          <wp:effectExtent l="0" t="0" r="0" b="0"/>
          <wp:wrapNone/>
          <wp:docPr id="833404405" name="Picture 1" descr="A black background with pin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3404405" name="Picture 1" descr="A black background with pink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5573" cy="715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F7E69">
      <w:rPr>
        <w:sz w:val="32"/>
        <w:szCs w:val="32"/>
        <w:lang w:val="en-AU"/>
      </w:rPr>
      <w:t xml:space="preserve">INCLUSION </w:t>
    </w:r>
    <w:r w:rsidR="00DF5045">
      <w:rPr>
        <w:sz w:val="32"/>
        <w:szCs w:val="32"/>
        <w:lang w:val="en-AU"/>
      </w:rPr>
      <w:t>COMMUNICATIONS</w:t>
    </w:r>
    <w:r w:rsidR="00C9441D">
      <w:rPr>
        <w:sz w:val="32"/>
        <w:szCs w:val="32"/>
        <w:lang w:val="en-AU"/>
      </w:rPr>
      <w:t xml:space="preserve"> PLAN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0B"/>
    <w:rsid w:val="00257E94"/>
    <w:rsid w:val="002776CB"/>
    <w:rsid w:val="002F7E69"/>
    <w:rsid w:val="00393DC6"/>
    <w:rsid w:val="00441246"/>
    <w:rsid w:val="00764CFC"/>
    <w:rsid w:val="00773B0B"/>
    <w:rsid w:val="00C451B1"/>
    <w:rsid w:val="00C9441D"/>
    <w:rsid w:val="00D238F5"/>
    <w:rsid w:val="00D8442C"/>
    <w:rsid w:val="00DF5045"/>
    <w:rsid w:val="00E063DD"/>
    <w:rsid w:val="00E615DE"/>
    <w:rsid w:val="00F27D6C"/>
    <w:rsid w:val="00F4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B964"/>
  <w15:chartTrackingRefBased/>
  <w15:docId w15:val="{A4FE160E-4D88-B34B-B659-BB38838BF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3B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3B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B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3B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B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B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B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B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B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B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3B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3B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3B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B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B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B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B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B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B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3B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B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3B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B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3B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3B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3B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B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B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B0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73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7E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7E6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2F7E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7E69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2AE46D3-807A-7746-8385-C8985A9E7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Liz Wilson</dc:creator>
  <cp:keywords/>
  <dc:description/>
  <cp:lastModifiedBy>Dr. Liz Wilson</cp:lastModifiedBy>
  <cp:revision>3</cp:revision>
  <dcterms:created xsi:type="dcterms:W3CDTF">2024-08-12T19:03:00Z</dcterms:created>
  <dcterms:modified xsi:type="dcterms:W3CDTF">2024-08-12T19:05:00Z</dcterms:modified>
</cp:coreProperties>
</file>